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42" w:rsidRPr="00286042" w:rsidRDefault="00286042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 xml:space="preserve">Программа производственной практики </w:t>
      </w:r>
    </w:p>
    <w:p w:rsidR="00286042" w:rsidRPr="00286042" w:rsidRDefault="00286042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 xml:space="preserve">по профилю специальности 31.02.01 «Лечебное дело» </w:t>
      </w:r>
    </w:p>
    <w:p w:rsidR="00286042" w:rsidRPr="00286042" w:rsidRDefault="00FD7891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ПМ.</w:t>
      </w:r>
      <w:r w:rsidR="00286042" w:rsidRPr="00286042">
        <w:rPr>
          <w:rFonts w:eastAsia="Calibri"/>
          <w:b/>
          <w:sz w:val="28"/>
          <w:szCs w:val="28"/>
          <w:lang w:eastAsia="en-US"/>
        </w:rPr>
        <w:t>02 «Лечебная деятельность»</w:t>
      </w:r>
    </w:p>
    <w:p w:rsidR="00286042" w:rsidRPr="00286042" w:rsidRDefault="00286042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>МДК 02.02 «Лечебная деятельность в хирургии»</w:t>
      </w:r>
    </w:p>
    <w:p w:rsidR="00286042" w:rsidRPr="00286042" w:rsidRDefault="00286042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>Курс 3 Семестр 5</w:t>
      </w:r>
    </w:p>
    <w:p w:rsidR="00286042" w:rsidRPr="00286042" w:rsidRDefault="00286042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286042" w:rsidRPr="00286042" w:rsidRDefault="00286042" w:rsidP="00FD789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>Профессиональные компетенции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ПК 2.1. Определять программу лечения пациентов различных возрастных групп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ПК 2.2. Определять тактику ведения пациентов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ПК 2.3. Выполнять лечебные вмешательства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ПК 2.4. Проводить контроль эффективности лечения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ПК 2.5. Осуществлять контроль состояния пациентов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ПК 2.6. Организовывать специализированный сестринский уход за пациентом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ПК 2.7. Организовывать оказание психологической помощи пациенту и его окружению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ПК 2.8. Оформлять медицинскую документацию</w:t>
      </w:r>
    </w:p>
    <w:p w:rsidR="00286042" w:rsidRPr="00286042" w:rsidRDefault="00286042" w:rsidP="00FD789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>Требования к результатам освоения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 xml:space="preserve">С целью овладения указанным видом профессиональной деятельности «МДК 02.02 Лечебная деятельность в хирургии» и соответствующими профессиональными компетенциями </w:t>
      </w:r>
      <w:proofErr w:type="gramStart"/>
      <w:r w:rsidRPr="00286042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286042">
        <w:rPr>
          <w:rFonts w:eastAsia="Calibri"/>
          <w:sz w:val="28"/>
          <w:szCs w:val="28"/>
          <w:lang w:eastAsia="en-US"/>
        </w:rPr>
        <w:t xml:space="preserve"> в ходе освоения профессионального модуля должен: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>Иметь практический опыт: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назначения лечения и определение тактики ведения пациента;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выполнения и оценки результатов лечебных мероприятий;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организации специализированного ухода за пациентами при различной патологии с учетов возраста;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оказания медицинских услуг в хирургии.</w:t>
      </w:r>
    </w:p>
    <w:p w:rsidR="00286042" w:rsidRPr="00286042" w:rsidRDefault="00286042" w:rsidP="00FD789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>Уметь: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lastRenderedPageBreak/>
        <w:t>- проводить дифференциальную диагностику заболеваний;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определять тактику ведения пациентов;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назначать немедикаментозное и медикаментозное лечение;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определять показания, противопоказания к применению лекарственных средств;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применять лекарственные средства пациентам разных возрастных групп;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определять показания к госпитализации пациента и организовывать транспортировку в лечебно-профилактическое учреждение;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проводить лечебно-диагностические манипуляции;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проводить контроль эффективности лечения;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осуществлять уход за пациентами при различных заболеваниях с учетом возраста.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t>Знать: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принципы лечения и ухода в хирургии;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286042">
        <w:rPr>
          <w:rFonts w:eastAsia="Calibri"/>
          <w:sz w:val="28"/>
          <w:szCs w:val="28"/>
          <w:lang w:eastAsia="en-US"/>
        </w:rPr>
        <w:t>фармакокинетику</w:t>
      </w:r>
      <w:proofErr w:type="spellEnd"/>
      <w:r w:rsidRPr="00286042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286042">
        <w:rPr>
          <w:rFonts w:eastAsia="Calibri"/>
          <w:sz w:val="28"/>
          <w:szCs w:val="28"/>
          <w:lang w:eastAsia="en-US"/>
        </w:rPr>
        <w:t>фармакодинамику</w:t>
      </w:r>
      <w:proofErr w:type="spellEnd"/>
      <w:r w:rsidRPr="00286042">
        <w:rPr>
          <w:rFonts w:eastAsia="Calibri"/>
          <w:sz w:val="28"/>
          <w:szCs w:val="28"/>
          <w:lang w:eastAsia="en-US"/>
        </w:rPr>
        <w:t xml:space="preserve"> лекарственных препаратов;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показания и противопоказания к применению лекарственных средств;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побочные действия, характер взаимодействия лекарственных препаратов из однородных и различных лекарственных групп;</w:t>
      </w:r>
    </w:p>
    <w:p w:rsidR="00286042" w:rsidRPr="00286042" w:rsidRDefault="00286042" w:rsidP="00FD789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sz w:val="28"/>
          <w:szCs w:val="28"/>
          <w:lang w:eastAsia="en-US"/>
        </w:rPr>
        <w:t>- особенности применения лекарственных средств у различных возрастных групп.</w:t>
      </w:r>
    </w:p>
    <w:p w:rsidR="00286042" w:rsidRPr="00286042" w:rsidRDefault="00286042" w:rsidP="00286042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D7891" w:rsidRDefault="00FD7891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7891" w:rsidRDefault="00FD7891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7891" w:rsidRDefault="00FD7891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7891" w:rsidRDefault="00FD7891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7891" w:rsidRDefault="00FD7891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7891" w:rsidRDefault="00FD7891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7891" w:rsidRDefault="00FD7891" w:rsidP="0028604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86042" w:rsidRPr="00286042" w:rsidRDefault="00286042" w:rsidP="0028604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86042">
        <w:rPr>
          <w:rFonts w:eastAsia="Calibri"/>
          <w:b/>
          <w:sz w:val="28"/>
          <w:szCs w:val="28"/>
          <w:lang w:eastAsia="en-US"/>
        </w:rPr>
        <w:lastRenderedPageBreak/>
        <w:t>Содержание работы по месту прохождения практики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51"/>
        <w:gridCol w:w="2835"/>
        <w:gridCol w:w="2722"/>
        <w:gridCol w:w="7342"/>
      </w:tblGrid>
      <w:tr w:rsidR="00286042" w:rsidRPr="00286042" w:rsidTr="00FD7891">
        <w:tc>
          <w:tcPr>
            <w:tcW w:w="1951" w:type="dxa"/>
          </w:tcPr>
          <w:p w:rsidR="00286042" w:rsidRPr="00286042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</w:t>
            </w:r>
          </w:p>
        </w:tc>
        <w:tc>
          <w:tcPr>
            <w:tcW w:w="2835" w:type="dxa"/>
          </w:tcPr>
          <w:p w:rsidR="00286042" w:rsidRPr="00286042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Этап работы</w:t>
            </w:r>
          </w:p>
        </w:tc>
        <w:tc>
          <w:tcPr>
            <w:tcW w:w="2722" w:type="dxa"/>
          </w:tcPr>
          <w:p w:rsidR="00286042" w:rsidRPr="00286042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7342" w:type="dxa"/>
          </w:tcPr>
          <w:p w:rsidR="00286042" w:rsidRPr="00286042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Перечень практических навыков и умений</w:t>
            </w:r>
          </w:p>
        </w:tc>
      </w:tr>
      <w:tr w:rsidR="00286042" w:rsidRPr="00286042" w:rsidTr="00FD7891">
        <w:tc>
          <w:tcPr>
            <w:tcW w:w="1951" w:type="dxa"/>
          </w:tcPr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2.1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2.2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2.3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2.4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2.5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2.6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2.7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2.8</w:t>
            </w:r>
          </w:p>
        </w:tc>
        <w:tc>
          <w:tcPr>
            <w:tcW w:w="2835" w:type="dxa"/>
          </w:tcPr>
          <w:p w:rsidR="00286042" w:rsidRPr="00286042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proofErr w:type="gramStart"/>
            <w:r w:rsidRPr="00286042">
              <w:rPr>
                <w:rFonts w:ascii="Times New Roman" w:hAnsi="Times New Roman"/>
                <w:sz w:val="28"/>
                <w:szCs w:val="28"/>
              </w:rPr>
              <w:t>перевязочной</w:t>
            </w:r>
            <w:proofErr w:type="gramEnd"/>
          </w:p>
        </w:tc>
        <w:tc>
          <w:tcPr>
            <w:tcW w:w="2722" w:type="dxa"/>
          </w:tcPr>
          <w:p w:rsidR="00286042" w:rsidRPr="00286042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2 дня (12 часов)</w:t>
            </w:r>
          </w:p>
        </w:tc>
        <w:tc>
          <w:tcPr>
            <w:tcW w:w="7342" w:type="dxa"/>
          </w:tcPr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наложение повязок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снятие швов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туалет раны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перевязка гнойной раны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86042">
              <w:rPr>
                <w:rFonts w:ascii="Times New Roman" w:hAnsi="Times New Roman"/>
                <w:sz w:val="28"/>
                <w:szCs w:val="28"/>
              </w:rPr>
              <w:t>предстерилизационная</w:t>
            </w:r>
            <w:proofErr w:type="spellEnd"/>
            <w:r w:rsidRPr="00286042">
              <w:rPr>
                <w:rFonts w:ascii="Times New Roman" w:hAnsi="Times New Roman"/>
                <w:sz w:val="28"/>
                <w:szCs w:val="28"/>
              </w:rPr>
              <w:t xml:space="preserve"> очистка инструментов</w:t>
            </w:r>
          </w:p>
        </w:tc>
      </w:tr>
      <w:tr w:rsidR="00286042" w:rsidRPr="00286042" w:rsidTr="00FD7891">
        <w:trPr>
          <w:trHeight w:val="2665"/>
        </w:trPr>
        <w:tc>
          <w:tcPr>
            <w:tcW w:w="1951" w:type="dxa"/>
          </w:tcPr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2.1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2.2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2.3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2.4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2.5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2.6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2.7</w:t>
            </w:r>
          </w:p>
          <w:p w:rsidR="00286042" w:rsidRPr="00286042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2.8</w:t>
            </w:r>
          </w:p>
        </w:tc>
        <w:tc>
          <w:tcPr>
            <w:tcW w:w="2835" w:type="dxa"/>
          </w:tcPr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Работа в операционном блоке</w:t>
            </w:r>
          </w:p>
        </w:tc>
        <w:tc>
          <w:tcPr>
            <w:tcW w:w="2722" w:type="dxa"/>
          </w:tcPr>
          <w:p w:rsidR="00286042" w:rsidRPr="00286042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2 дня (12 часов)</w:t>
            </w:r>
          </w:p>
        </w:tc>
        <w:tc>
          <w:tcPr>
            <w:tcW w:w="7342" w:type="dxa"/>
          </w:tcPr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 xml:space="preserve">- наложение швов 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составление наборов для ПХО, вскрытия гнойника, местной анестезии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обработка рук (гигиеническая и хирургическая)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проведение контроля стерильности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облачение в стерильную одежду</w:t>
            </w:r>
          </w:p>
        </w:tc>
      </w:tr>
      <w:tr w:rsidR="00286042" w:rsidRPr="00286042" w:rsidTr="00FD7891">
        <w:tc>
          <w:tcPr>
            <w:tcW w:w="1951" w:type="dxa"/>
          </w:tcPr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2.1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2.2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2.3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2.4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2.5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2.6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2.7</w:t>
            </w:r>
          </w:p>
          <w:p w:rsidR="00286042" w:rsidRPr="00286042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2.8</w:t>
            </w:r>
          </w:p>
        </w:tc>
        <w:tc>
          <w:tcPr>
            <w:tcW w:w="2835" w:type="dxa"/>
          </w:tcPr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Работа в процедурном кабинете</w:t>
            </w:r>
          </w:p>
        </w:tc>
        <w:tc>
          <w:tcPr>
            <w:tcW w:w="2722" w:type="dxa"/>
          </w:tcPr>
          <w:p w:rsidR="00286042" w:rsidRPr="00286042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2 дня (12 часов)</w:t>
            </w:r>
          </w:p>
        </w:tc>
        <w:tc>
          <w:tcPr>
            <w:tcW w:w="7342" w:type="dxa"/>
          </w:tcPr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 xml:space="preserve">- заполнение систем для </w:t>
            </w:r>
            <w:proofErr w:type="spellStart"/>
            <w:r w:rsidRPr="00286042">
              <w:rPr>
                <w:rFonts w:ascii="Times New Roman" w:hAnsi="Times New Roman"/>
                <w:sz w:val="28"/>
                <w:szCs w:val="28"/>
              </w:rPr>
              <w:t>инфузии</w:t>
            </w:r>
            <w:proofErr w:type="spellEnd"/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 xml:space="preserve">- проведение </w:t>
            </w:r>
            <w:proofErr w:type="spellStart"/>
            <w:r w:rsidRPr="00286042">
              <w:rPr>
                <w:rFonts w:ascii="Times New Roman" w:hAnsi="Times New Roman"/>
                <w:sz w:val="28"/>
                <w:szCs w:val="28"/>
              </w:rPr>
              <w:t>инфузионной</w:t>
            </w:r>
            <w:proofErr w:type="spellEnd"/>
            <w:r w:rsidRPr="00286042">
              <w:rPr>
                <w:rFonts w:ascii="Times New Roman" w:hAnsi="Times New Roman"/>
                <w:sz w:val="28"/>
                <w:szCs w:val="28"/>
              </w:rPr>
              <w:t xml:space="preserve"> терапии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определение группы крови под контролем врача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проведение проб на совместимость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наблюдение за пациентом при переливании крови и ее компонентов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уход за периферическим катетером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введение ПСС и СА</w:t>
            </w:r>
          </w:p>
        </w:tc>
      </w:tr>
      <w:tr w:rsidR="00286042" w:rsidRPr="00286042" w:rsidTr="00FD7891">
        <w:tc>
          <w:tcPr>
            <w:tcW w:w="1951" w:type="dxa"/>
          </w:tcPr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2.1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2.2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2.3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lastRenderedPageBreak/>
              <w:t>ПК 2.4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2.5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2.6</w:t>
            </w:r>
          </w:p>
          <w:p w:rsidR="00286042" w:rsidRPr="00286042" w:rsidRDefault="00286042" w:rsidP="00286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2.7</w:t>
            </w:r>
          </w:p>
          <w:p w:rsidR="00286042" w:rsidRPr="00286042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ПК 2.8</w:t>
            </w:r>
          </w:p>
        </w:tc>
        <w:tc>
          <w:tcPr>
            <w:tcW w:w="2835" w:type="dxa"/>
          </w:tcPr>
          <w:p w:rsidR="00286042" w:rsidRPr="00286042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lastRenderedPageBreak/>
              <w:t>Работа на посту</w:t>
            </w:r>
          </w:p>
        </w:tc>
        <w:tc>
          <w:tcPr>
            <w:tcW w:w="2722" w:type="dxa"/>
          </w:tcPr>
          <w:p w:rsidR="00286042" w:rsidRPr="00286042" w:rsidRDefault="00286042" w:rsidP="0028604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6 дней (36 часов)</w:t>
            </w:r>
          </w:p>
        </w:tc>
        <w:tc>
          <w:tcPr>
            <w:tcW w:w="7342" w:type="dxa"/>
          </w:tcPr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составление плана лечения пациентов хирургического профиля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подготовка больных к операции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lastRenderedPageBreak/>
              <w:t>- уход и наблюдение за больным в послеоперационном периоде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оказание помощи при послеоперационной задержке мочи и парезе кишечника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катетеризация мочевого пузыря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проведение бесед с пациентом и родственниками</w:t>
            </w:r>
          </w:p>
          <w:p w:rsidR="00286042" w:rsidRPr="00286042" w:rsidRDefault="00286042" w:rsidP="00286042">
            <w:pPr>
              <w:rPr>
                <w:rFonts w:ascii="Times New Roman" w:hAnsi="Times New Roman"/>
                <w:sz w:val="28"/>
                <w:szCs w:val="28"/>
              </w:rPr>
            </w:pPr>
            <w:r w:rsidRPr="00286042">
              <w:rPr>
                <w:rFonts w:ascii="Times New Roman" w:hAnsi="Times New Roman"/>
                <w:sz w:val="28"/>
                <w:szCs w:val="28"/>
              </w:rPr>
              <w:t>- оформление медицинской документации</w:t>
            </w:r>
          </w:p>
        </w:tc>
      </w:tr>
    </w:tbl>
    <w:p w:rsidR="00276104" w:rsidRDefault="00276104"/>
    <w:sectPr w:rsidR="00276104" w:rsidSect="00FD78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CC"/>
    <w:rsid w:val="00276104"/>
    <w:rsid w:val="00286042"/>
    <w:rsid w:val="007A53CC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0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0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3078</Characters>
  <Application>Microsoft Office Word</Application>
  <DocSecurity>0</DocSecurity>
  <Lines>25</Lines>
  <Paragraphs>7</Paragraphs>
  <ScaleCrop>false</ScaleCrop>
  <Company>diakov.net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Краморенко</cp:lastModifiedBy>
  <cp:revision>4</cp:revision>
  <dcterms:created xsi:type="dcterms:W3CDTF">2018-11-18T15:56:00Z</dcterms:created>
  <dcterms:modified xsi:type="dcterms:W3CDTF">2018-11-20T06:24:00Z</dcterms:modified>
</cp:coreProperties>
</file>